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0" w:after="120"/>
        <w:rPr/>
      </w:pPr>
      <w:bookmarkStart w:id="0" w:name="_hcgacfbx65lo"/>
      <w:bookmarkEnd w:id="0"/>
      <w:r>
        <w:rPr/>
        <w:t>Exercise 2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The following fields can be included in metadata. Discuss each of these fields and colour-mark them according to one of the following categories, based on their relevance for data reusability: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>
          <w:b/>
          <w:color w:val="38761D"/>
        </w:rPr>
        <w:t xml:space="preserve">Essential </w:t>
      </w:r>
      <w:r>
        <w:rPr/>
        <w:t>(green) - Must-have for FAIR principles (especially reusability).</w:t>
      </w:r>
    </w:p>
    <w:p>
      <w:pPr>
        <w:pStyle w:val="normal1"/>
        <w:rPr/>
      </w:pPr>
      <w:r>
        <w:rPr>
          <w:b/>
          <w:color w:val="3C78D8"/>
        </w:rPr>
        <w:t xml:space="preserve">Useful </w:t>
      </w:r>
      <w:r>
        <w:rPr/>
        <w:t>(blue) - Potentially enhances data usability.</w:t>
      </w:r>
    </w:p>
    <w:p>
      <w:pPr>
        <w:pStyle w:val="normal1"/>
        <w:rPr/>
      </w:pPr>
      <w:r>
        <w:rPr>
          <w:b/>
          <w:color w:val="F1C232"/>
        </w:rPr>
        <w:t xml:space="preserve">Irrelevant </w:t>
      </w:r>
      <w:r>
        <w:rPr/>
        <w:t>(yellow) - The data can still be used without this information.</w:t>
      </w:r>
    </w:p>
    <w:p>
      <w:pPr>
        <w:pStyle w:val="normal1"/>
        <w:rPr/>
      </w:pPr>
      <w:r>
        <w:rPr/>
      </w:r>
    </w:p>
    <w:p>
      <w:pPr>
        <w:pStyle w:val="normal1"/>
        <w:numPr>
          <w:ilvl w:val="0"/>
          <w:numId w:val="1"/>
        </w:numPr>
        <w:spacing w:lineRule="auto" w:line="240" w:before="240" w:afterAutospacing="0" w:after="0"/>
        <w:ind w:hanging="360" w:left="720"/>
        <w:rPr/>
      </w:pPr>
      <w:r>
        <w:rPr>
          <w:b/>
        </w:rPr>
        <w:t>Dataset Title</w:t>
        <w:br/>
      </w:r>
      <w:r>
        <w:rPr/>
        <w:t xml:space="preserve"> Clear and descriptive title of the dataset or code project.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Software Versions</w:t>
        <w:br/>
      </w:r>
      <w:r>
        <w:rPr/>
        <w:t xml:space="preserve"> Specific versions of software or tools used in processing or analysis.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Ethical Approvals</w:t>
        <w:br/>
      </w:r>
      <w:r>
        <w:rPr/>
        <w:t xml:space="preserve"> Information on ethics committee approval (relevant in human/animal studies).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Environmental Conditions during Data Collection</w:t>
        <w:br/>
      </w:r>
      <w:r>
        <w:rPr/>
        <w:t xml:space="preserve"> Weather, temperature, habitat, or other conditions during data collection.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Study Species or Subject</w:t>
        <w:br/>
      </w:r>
      <w:r>
        <w:rPr/>
        <w:t xml:space="preserve"> Name of the organisms, species, or subjects studied.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Persistent Identifier (DOI)</w:t>
        <w:br/>
      </w:r>
      <w:r>
        <w:rPr/>
        <w:t xml:space="preserve"> Permanent link to the dataset/code (e.g., DOI, Zenodo/GitHub link).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Repository link</w:t>
      </w:r>
      <w:r>
        <w:rPr/>
        <w:br/>
        <w:t>Link to specific repository where the data is located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Data Collection Methodology</w:t>
        <w:br/>
      </w:r>
      <w:r>
        <w:rPr/>
        <w:t xml:space="preserve"> Description of procedures, protocols, or methods used for data collection.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Operating System</w:t>
        <w:br/>
      </w:r>
      <w:r>
        <w:rPr/>
        <w:t xml:space="preserve"> OS used (e.g., Windows, Linux) during data collection.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File Formats</w:t>
        <w:br/>
      </w:r>
      <w:r>
        <w:rPr/>
        <w:t xml:space="preserve"> Formats of the files shared (e.g., CSV, FASTQ, JSON, PDF).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Institution</w:t>
        <w:br/>
      </w:r>
      <w:r>
        <w:rPr/>
        <w:t xml:space="preserve"> Name of the affiliated organization or university.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Principal Investigator (PI) Name</w:t>
        <w:br/>
      </w:r>
      <w:r>
        <w:rPr/>
        <w:t xml:space="preserve"> Full name of the lead researcher responsible for the dataset/code.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Data Versioning Information</w:t>
        <w:br/>
      </w:r>
      <w:r>
        <w:rPr/>
        <w:t xml:space="preserve"> Version history or numbering system used for updates to the data/code.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Reproducibility Details</w:t>
        <w:br/>
      </w:r>
      <w:r>
        <w:rPr/>
        <w:t xml:space="preserve"> Information provided to allow others to replicate the study or analysis.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Principal Investigator address</w:t>
        <w:br/>
      </w:r>
      <w:r>
        <w:rPr/>
        <w:t xml:space="preserve"> Street address and office room number of the PI.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Date of Data Collection / Code Creation</w:t>
        <w:br/>
      </w:r>
      <w:r>
        <w:rPr/>
        <w:t xml:space="preserve"> Time period or specific dates when data was gathered or code written.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Quality Control Measures Taken</w:t>
        <w:br/>
      </w:r>
      <w:r>
        <w:rPr/>
        <w:t xml:space="preserve"> Checks and filters applied to ensure data/code quality.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License Type (e.g., CC-BY, MIT)</w:t>
        <w:br/>
      </w:r>
      <w:r>
        <w:rPr/>
        <w:t xml:space="preserve"> Terms and conditions governing reuse, modification, and distribution.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Change Log / Version History</w:t>
        <w:br/>
      </w:r>
      <w:r>
        <w:rPr/>
        <w:t xml:space="preserve"> Detailed log of updates, fixes, or changes to the dataset/code over time.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Units of Measurement</w:t>
        <w:br/>
      </w:r>
      <w:r>
        <w:rPr/>
        <w:t xml:space="preserve"> Standardized units used for numeric variables (e.g., meters, grams).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Coffee Brand Consumed During Data Analysis</w:t>
        <w:br/>
      </w:r>
      <w:r>
        <w:rPr/>
        <w:t xml:space="preserve"> Brand or type of coffee consumed by researchers during analysis.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Geographic Location (with coordinates, if applicable)</w:t>
        <w:br/>
      </w:r>
      <w:r>
        <w:rPr/>
        <w:t xml:space="preserve"> Specific locations where data was collected, ideally with coordinates.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Variable Definitions (Data Dictionary)</w:t>
        <w:br/>
      </w:r>
      <w:r>
        <w:rPr/>
        <w:t xml:space="preserve"> Description of each variable or column used in the dataset.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Collaborating Researchers</w:t>
        <w:br/>
      </w:r>
      <w:r>
        <w:rPr/>
        <w:t xml:space="preserve"> Names of other researchers or groups involved in data/code production.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Contact Information</w:t>
        <w:br/>
      </w:r>
      <w:r>
        <w:rPr/>
        <w:t xml:space="preserve"> How to reach the dataset/code creator (email, phone).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Data Processing Methods</w:t>
        <w:br/>
      </w:r>
      <w:r>
        <w:rPr/>
        <w:t xml:space="preserve"> Steps/tools used to clean, process, or transform raw data.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Keywords / Tags</w:t>
        <w:br/>
      </w:r>
      <w:r>
        <w:rPr/>
        <w:t xml:space="preserve"> Descriptive terms to facilitate searchability and discovery.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Preferred Citation Style</w:t>
        <w:br/>
      </w:r>
      <w:r>
        <w:rPr/>
        <w:t xml:space="preserve"> Preference for citation format (APA, MLA, etc.).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Data Access Restrictions</w:t>
        <w:br/>
      </w:r>
      <w:r>
        <w:rPr/>
        <w:t xml:space="preserve"> Any limitations or conditions placed on dataset/code access.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Study Design Description</w:t>
        <w:br/>
      </w:r>
      <w:r>
        <w:rPr/>
        <w:t xml:space="preserve"> Overview of how the study was structured (sampling design, treatments).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Data Provenance</w:t>
        <w:br/>
      </w:r>
      <w:r>
        <w:rPr/>
        <w:t xml:space="preserve"> History or origin of the data/code, including how it was generated.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Related Publications</w:t>
        <w:br/>
      </w:r>
      <w:r>
        <w:rPr/>
        <w:t xml:space="preserve"> Articles or papers associated with the dataset/code.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Instrument Calibration Details</w:t>
        <w:br/>
      </w:r>
      <w:r>
        <w:rPr/>
        <w:t xml:space="preserve"> Calibration protocols for instruments used in data collection.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Funding Sources</w:t>
        <w:br/>
      </w:r>
      <w:r>
        <w:rPr/>
        <w:t xml:space="preserve"> Organizations or grants that funded the study or code development.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Weather on Data Submission Day</w:t>
        <w:br/>
      </w:r>
      <w:r>
        <w:rPr/>
        <w:t xml:space="preserve"> Weather conditions at the time the dataset/code was submitted.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Analytical Methods</w:t>
        <w:br/>
      </w:r>
      <w:r>
        <w:rPr/>
        <w:t xml:space="preserve"> Techniques applied to analyze or interpret the data.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Species Identification Guide Used</w:t>
        <w:br/>
      </w:r>
      <w:r>
        <w:rPr/>
        <w:t xml:space="preserve"> Reference used for species or subject identification.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Autospacing="0" w:after="0"/>
        <w:ind w:hanging="360" w:left="720"/>
        <w:rPr/>
      </w:pPr>
      <w:r>
        <w:rPr>
          <w:b/>
        </w:rPr>
        <w:t>Data Collection Protocols</w:t>
        <w:br/>
      </w:r>
      <w:r>
        <w:rPr/>
        <w:t xml:space="preserve"> Standard operating procedures or instructions followed.</w:t>
        <w:br/>
      </w:r>
    </w:p>
    <w:p>
      <w:pPr>
        <w:pStyle w:val="normal1"/>
        <w:numPr>
          <w:ilvl w:val="0"/>
          <w:numId w:val="1"/>
        </w:numPr>
        <w:spacing w:lineRule="auto" w:line="240" w:beforeAutospacing="0" w:before="0" w:after="240"/>
        <w:ind w:hanging="360" w:left="720"/>
        <w:rPr/>
      </w:pPr>
      <w:r>
        <w:rPr>
          <w:b/>
        </w:rPr>
        <w:t>Code Availability (for computational studies)</w:t>
        <w:br/>
      </w:r>
      <w:r>
        <w:rPr/>
        <w:t xml:space="preserve"> Link or location where analysis code/scripts are shared.</w:t>
        <w:br/>
      </w:r>
    </w:p>
    <w:p>
      <w:pPr>
        <w:pStyle w:val="normal1"/>
        <w:rPr/>
      </w:pPr>
      <w:r>
        <w:rPr/>
      </w:r>
    </w:p>
    <w:sectPr>
      <w:type w:val="nextPage"/>
      <w:pgSz w:w="12240" w:h="15840"/>
      <w:pgMar w:left="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2"/>
    <w:family w:val="auto"/>
    <w:pitch w:val="default"/>
  </w:font>
  <w:font w:name="Wingdings 2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normal1" w:default="1">
    <w:name w:val="normal1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LibreOffice/24.2.7.2$Linux_X86_64 LibreOffice_project/420$Build-2</Application>
  <AppVersion>15.0000</AppVersion>
  <Pages>3</Pages>
  <Words>578</Words>
  <Characters>3405</Characters>
  <CharactersWithSpaces>3977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en-GB</dc:language>
  <cp:lastModifiedBy/>
  <dcterms:modified xsi:type="dcterms:W3CDTF">2025-03-25T14:46:02Z</dcterms:modified>
  <cp:revision>1</cp:revision>
  <dc:subject/>
  <dc:title/>
</cp:coreProperties>
</file>